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D02A2" w14:textId="77777777" w:rsidR="00FB3008" w:rsidRPr="00FB3008" w:rsidRDefault="00FB3008" w:rsidP="00FB3008">
      <w:pPr>
        <w:spacing w:after="0"/>
        <w:jc w:val="center"/>
        <w:rPr>
          <w:b/>
          <w:bCs/>
          <w:sz w:val="28"/>
          <w:szCs w:val="28"/>
          <w:lang w:eastAsia="zh-CN"/>
        </w:rPr>
      </w:pPr>
      <w:r w:rsidRPr="00FB3008">
        <w:rPr>
          <w:rFonts w:hint="eastAsia"/>
          <w:b/>
          <w:bCs/>
          <w:sz w:val="28"/>
          <w:szCs w:val="28"/>
          <w:lang w:eastAsia="zh-CN"/>
        </w:rPr>
        <w:t>《已上市</w:t>
      </w:r>
      <w:r w:rsidRPr="00FB3008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品原料使用信息》（</w:t>
      </w:r>
      <w:r w:rsidRPr="00FB3008">
        <w:rPr>
          <w:rFonts w:hint="eastAsia"/>
          <w:b/>
          <w:bCs/>
          <w:sz w:val="28"/>
          <w:szCs w:val="28"/>
          <w:lang w:eastAsia="zh-CN"/>
        </w:rPr>
        <w:t>2025年2月</w:t>
      </w:r>
      <w:r w:rsidRPr="00FB3008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发</w:t>
      </w:r>
      <w:r w:rsidRPr="00FB3008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布版）</w:t>
      </w:r>
      <w:r w:rsidRPr="00FB3008">
        <w:rPr>
          <w:rFonts w:ascii="Microsoft YaHei" w:eastAsia="Microsoft YaHei" w:hAnsi="Microsoft YaHei" w:cs="Microsoft YaHei" w:hint="eastAsia"/>
          <w:b/>
          <w:bCs/>
          <w:sz w:val="28"/>
          <w:szCs w:val="28"/>
          <w:lang w:eastAsia="zh-CN"/>
        </w:rPr>
        <w:t>问</w:t>
      </w:r>
      <w:r w:rsidRPr="00FB3008">
        <w:rPr>
          <w:rFonts w:ascii="맑은 고딕" w:eastAsia="맑은 고딕" w:hAnsi="맑은 고딕" w:cs="맑은 고딕" w:hint="eastAsia"/>
          <w:b/>
          <w:bCs/>
          <w:sz w:val="28"/>
          <w:szCs w:val="28"/>
          <w:lang w:eastAsia="zh-CN"/>
        </w:rPr>
        <w:t>答</w:t>
      </w:r>
    </w:p>
    <w:p w14:paraId="180C1061" w14:textId="77777777" w:rsidR="00FB3008" w:rsidRDefault="00FB3008" w:rsidP="00FB3008">
      <w:pPr>
        <w:spacing w:after="0"/>
        <w:rPr>
          <w:rFonts w:ascii="Microsoft YaHei" w:hAnsi="Microsoft YaHei" w:cs="Microsoft YaHei"/>
        </w:rPr>
      </w:pPr>
    </w:p>
    <w:p w14:paraId="400AC809" w14:textId="636AECD2" w:rsidR="00FB3008" w:rsidRDefault="00FB3008" w:rsidP="00FB3008">
      <w:pPr>
        <w:spacing w:after="0"/>
        <w:rPr>
          <w:lang w:eastAsia="zh-CN"/>
        </w:rPr>
      </w:pPr>
      <w:r w:rsidRPr="00FB300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B3008">
        <w:rPr>
          <w:rFonts w:ascii="맑은 고딕" w:eastAsia="맑은 고딕" w:hAnsi="맑은 고딕" w:cs="맑은 고딕" w:hint="eastAsia"/>
          <w:lang w:eastAsia="zh-CN"/>
        </w:rPr>
        <w:t>布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时间</w:t>
      </w:r>
      <w:r w:rsidRPr="00FB3008">
        <w:rPr>
          <w:rFonts w:ascii="맑은 고딕" w:eastAsia="맑은 고딕" w:hAnsi="맑은 고딕" w:cs="맑은 고딕" w:hint="eastAsia"/>
          <w:lang w:eastAsia="zh-CN"/>
        </w:rPr>
        <w:t>：</w:t>
      </w:r>
      <w:r w:rsidRPr="00FB3008">
        <w:rPr>
          <w:rFonts w:hint="eastAsia"/>
          <w:lang w:eastAsia="zh-CN"/>
        </w:rPr>
        <w:t>2025-02-09</w:t>
      </w:r>
    </w:p>
    <w:p w14:paraId="1FCBAAFA" w14:textId="77777777" w:rsidR="00FB3008" w:rsidRPr="00FB3008" w:rsidRDefault="00FB3008" w:rsidP="00FB3008">
      <w:pPr>
        <w:spacing w:after="0"/>
        <w:rPr>
          <w:rFonts w:hint="eastAsia"/>
          <w:lang w:eastAsia="zh-CN"/>
        </w:rPr>
      </w:pPr>
    </w:p>
    <w:p w14:paraId="78A8CA2C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一、2025年2月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发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布的《已上市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品原料使用信息》更新了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哪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些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内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容？</w:t>
      </w:r>
    </w:p>
    <w:p w14:paraId="7E60F011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2025年2月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B3008">
        <w:rPr>
          <w:rFonts w:ascii="맑은 고딕" w:eastAsia="맑은 고딕" w:hAnsi="맑은 고딕" w:cs="맑은 고딕" w:hint="eastAsia"/>
          <w:lang w:eastAsia="zh-CN"/>
        </w:rPr>
        <w:t>布的《已上市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品原料使用信息》（以下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简称</w:t>
      </w:r>
      <w:r w:rsidRPr="00FB3008">
        <w:rPr>
          <w:rFonts w:ascii="맑은 고딕" w:eastAsia="맑은 고딕" w:hAnsi="맑은 고딕" w:cs="맑은 고딕" w:hint="eastAsia"/>
          <w:lang w:eastAsia="zh-CN"/>
        </w:rPr>
        <w:t>《原料信息》）</w:t>
      </w:r>
      <w:r w:rsidRPr="00FB3008">
        <w:rPr>
          <w:rFonts w:hint="eastAsia"/>
          <w:lang w:eastAsia="zh-CN"/>
        </w:rPr>
        <w:t>,在2024年4月30日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发</w:t>
      </w:r>
      <w:r w:rsidRPr="00FB3008">
        <w:rPr>
          <w:rFonts w:ascii="맑은 고딕" w:eastAsia="맑은 고딕" w:hAnsi="맑은 고딕" w:cs="맑은 고딕" w:hint="eastAsia"/>
          <w:lang w:eastAsia="zh-CN"/>
        </w:rPr>
        <w:t>布的</w:t>
      </w:r>
      <w:r w:rsidRPr="00FB3008">
        <w:rPr>
          <w:rFonts w:hint="eastAsia"/>
          <w:lang w:eastAsia="zh-CN"/>
        </w:rPr>
        <w:t>2234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种</w:t>
      </w:r>
      <w:r w:rsidRPr="00FB3008">
        <w:rPr>
          <w:rFonts w:ascii="맑은 고딕" w:eastAsia="맑은 고딕" w:hAnsi="맑은 고딕" w:cs="맑은 고딕" w:hint="eastAsia"/>
          <w:lang w:eastAsia="zh-CN"/>
        </w:rPr>
        <w:t>原料</w:t>
      </w:r>
      <w:r w:rsidRPr="00FB3008">
        <w:rPr>
          <w:rFonts w:hint="eastAsia"/>
          <w:lang w:eastAsia="zh-CN"/>
        </w:rPr>
        <w:t>4415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B3008">
        <w:rPr>
          <w:rFonts w:ascii="맑은 고딕" w:eastAsia="맑은 고딕" w:hAnsi="맑은 고딕" w:cs="맑은 고딕" w:hint="eastAsia"/>
          <w:lang w:eastAsia="zh-CN"/>
        </w:rPr>
        <w:t>使用量信息的基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础</w:t>
      </w:r>
      <w:r w:rsidRPr="00FB3008">
        <w:rPr>
          <w:rFonts w:ascii="맑은 고딕" w:eastAsia="맑은 고딕" w:hAnsi="맑은 고딕" w:cs="맑은 고딕" w:hint="eastAsia"/>
          <w:lang w:eastAsia="zh-CN"/>
        </w:rPr>
        <w:t>上，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对</w:t>
      </w:r>
      <w:r w:rsidRPr="00FB3008">
        <w:rPr>
          <w:rFonts w:ascii="맑은 고딕" w:eastAsia="맑은 고딕" w:hAnsi="맑은 고딕" w:cs="맑은 고딕" w:hint="eastAsia"/>
          <w:lang w:eastAsia="zh-CN"/>
        </w:rPr>
        <w:t>我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国</w:t>
      </w:r>
      <w:r w:rsidRPr="00FB3008">
        <w:rPr>
          <w:rFonts w:ascii="맑은 고딕" w:eastAsia="맑은 고딕" w:hAnsi="맑은 고딕" w:cs="맑은 고딕" w:hint="eastAsia"/>
          <w:lang w:eastAsia="zh-CN"/>
        </w:rPr>
        <w:t>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册备</w:t>
      </w:r>
      <w:r w:rsidRPr="00FB3008">
        <w:rPr>
          <w:rFonts w:ascii="맑은 고딕" w:eastAsia="맑은 고딕" w:hAnsi="맑은 고딕" w:cs="맑은 고딕" w:hint="eastAsia"/>
          <w:lang w:eastAsia="zh-CN"/>
        </w:rPr>
        <w:t>案有效化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品中原料信息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B3008">
        <w:rPr>
          <w:rFonts w:ascii="맑은 고딕" w:eastAsia="맑은 고딕" w:hAnsi="맑은 고딕" w:cs="맑은 고딕" w:hint="eastAsia"/>
          <w:lang w:eastAsia="zh-CN"/>
        </w:rPr>
        <w:t>行梳理分析，更新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B3008">
        <w:rPr>
          <w:rFonts w:hint="eastAsia"/>
          <w:lang w:eastAsia="zh-CN"/>
        </w:rPr>
        <w:t>3608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种</w:t>
      </w:r>
      <w:r w:rsidRPr="00FB3008">
        <w:rPr>
          <w:rFonts w:ascii="맑은 고딕" w:eastAsia="맑은 고딕" w:hAnsi="맑은 고딕" w:cs="맑은 고딕" w:hint="eastAsia"/>
          <w:lang w:eastAsia="zh-CN"/>
        </w:rPr>
        <w:t>原料</w:t>
      </w:r>
      <w:r w:rsidRPr="00FB3008">
        <w:rPr>
          <w:rFonts w:hint="eastAsia"/>
          <w:lang w:eastAsia="zh-CN"/>
        </w:rPr>
        <w:t>7672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B3008">
        <w:rPr>
          <w:rFonts w:ascii="맑은 고딕" w:eastAsia="맑은 고딕" w:hAnsi="맑은 고딕" w:cs="맑은 고딕" w:hint="eastAsia"/>
          <w:lang w:eastAsia="zh-CN"/>
        </w:rPr>
        <w:t>使用量信息，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并</w:t>
      </w:r>
      <w:r w:rsidRPr="00FB3008">
        <w:rPr>
          <w:rFonts w:ascii="맑은 고딕" w:eastAsia="맑은 고딕" w:hAnsi="맑은 고딕" w:cs="맑은 고딕" w:hint="eastAsia"/>
          <w:lang w:eastAsia="zh-CN"/>
        </w:rPr>
        <w:t>增加了体毛、指（趾）甲等作用部位，同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时还优</w:t>
      </w:r>
      <w:r w:rsidRPr="00FB3008">
        <w:rPr>
          <w:rFonts w:ascii="맑은 고딕" w:eastAsia="맑은 고딕" w:hAnsi="맑은 고딕" w:cs="맑은 고딕" w:hint="eastAsia"/>
          <w:lang w:eastAsia="zh-CN"/>
        </w:rPr>
        <w:t>化了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照使用原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则</w:t>
      </w:r>
      <w:r w:rsidRPr="00FB3008">
        <w:rPr>
          <w:rFonts w:ascii="맑은 고딕" w:eastAsia="맑은 고딕" w:hAnsi="맑은 고딕" w:cs="맑은 고딕" w:hint="eastAsia"/>
          <w:lang w:eastAsia="zh-CN"/>
        </w:rPr>
        <w:t>。</w:t>
      </w:r>
    </w:p>
    <w:p w14:paraId="67E6C691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二、如何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认识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《原料信息》？</w:t>
      </w:r>
    </w:p>
    <w:p w14:paraId="1B5C9566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根据《化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监</w:t>
      </w:r>
      <w:r w:rsidRPr="00FB3008">
        <w:rPr>
          <w:rFonts w:ascii="맑은 고딕" w:eastAsia="맑은 고딕" w:hAnsi="맑은 고딕" w:cs="맑은 고딕" w:hint="eastAsia"/>
          <w:lang w:eastAsia="zh-CN"/>
        </w:rPr>
        <w:t>督管理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条</w:t>
      </w:r>
      <w:r w:rsidRPr="00FB3008">
        <w:rPr>
          <w:rFonts w:ascii="맑은 고딕" w:eastAsia="맑은 고딕" w:hAnsi="맑은 고딕" w:cs="맑은 고딕" w:hint="eastAsia"/>
          <w:lang w:eastAsia="zh-CN"/>
        </w:rPr>
        <w:t>例》《化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估技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术导则</w:t>
      </w:r>
      <w:r w:rsidRPr="00FB3008">
        <w:rPr>
          <w:rFonts w:ascii="맑은 고딕" w:eastAsia="맑은 고딕" w:hAnsi="맑은 고딕" w:cs="맑은 고딕" w:hint="eastAsia"/>
          <w:lang w:eastAsia="zh-CN"/>
        </w:rPr>
        <w:t>（</w:t>
      </w:r>
      <w:r w:rsidRPr="00FB3008">
        <w:rPr>
          <w:rFonts w:hint="eastAsia"/>
          <w:lang w:eastAsia="zh-CN"/>
        </w:rPr>
        <w:t>2021年版）》等法律法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FB3008">
        <w:rPr>
          <w:rFonts w:ascii="맑은 고딕" w:eastAsia="맑은 고딕" w:hAnsi="맑은 고딕" w:cs="맑은 고딕" w:hint="eastAsia"/>
          <w:lang w:eastAsia="zh-CN"/>
        </w:rPr>
        <w:t>和技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术</w:t>
      </w:r>
      <w:r w:rsidRPr="00FB3008">
        <w:rPr>
          <w:rFonts w:ascii="맑은 고딕" w:eastAsia="맑은 고딕" w:hAnsi="맑은 고딕" w:cs="맑은 고딕" w:hint="eastAsia"/>
          <w:lang w:eastAsia="zh-CN"/>
        </w:rPr>
        <w:t>文件要求，化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册</w:t>
      </w:r>
      <w:r w:rsidRPr="00FB3008">
        <w:rPr>
          <w:rFonts w:ascii="맑은 고딕" w:eastAsia="맑은 고딕" w:hAnsi="맑은 고딕" w:cs="맑은 고딕" w:hint="eastAsia"/>
          <w:lang w:eastAsia="zh-CN"/>
        </w:rPr>
        <w:t>人、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B3008">
        <w:rPr>
          <w:rFonts w:ascii="맑은 고딕" w:eastAsia="맑은 고딕" w:hAnsi="맑은 고딕" w:cs="맑은 고딕" w:hint="eastAsia"/>
          <w:lang w:eastAsia="zh-CN"/>
        </w:rPr>
        <w:t>案人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对</w:t>
      </w:r>
      <w:r w:rsidRPr="00FB3008">
        <w:rPr>
          <w:rFonts w:ascii="맑은 고딕" w:eastAsia="맑은 고딕" w:hAnsi="맑은 고딕" w:cs="맑은 고딕" w:hint="eastAsia"/>
          <w:lang w:eastAsia="zh-CN"/>
        </w:rPr>
        <w:t>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质</w:t>
      </w:r>
      <w:r w:rsidRPr="00FB3008">
        <w:rPr>
          <w:rFonts w:ascii="맑은 고딕" w:eastAsia="맑은 고딕" w:hAnsi="맑은 고딕" w:cs="맑은 고딕" w:hint="eastAsia"/>
          <w:lang w:eastAsia="zh-CN"/>
        </w:rPr>
        <w:t>量安全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负责</w:t>
      </w:r>
      <w:r w:rsidRPr="00FB3008">
        <w:rPr>
          <w:rFonts w:ascii="맑은 고딕" w:eastAsia="맑은 고딕" w:hAnsi="맑은 고딕" w:cs="맑은 고딕" w:hint="eastAsia"/>
          <w:lang w:eastAsia="zh-CN"/>
        </w:rPr>
        <w:t>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应</w:t>
      </w:r>
      <w:r w:rsidRPr="00FB3008">
        <w:rPr>
          <w:rFonts w:ascii="맑은 고딕" w:eastAsia="맑은 고딕" w:hAnsi="맑은 고딕" w:cs="맑은 고딕" w:hint="eastAsia"/>
          <w:lang w:eastAsia="zh-CN"/>
        </w:rPr>
        <w:t>自行或委托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专业</w:t>
      </w:r>
      <w:r w:rsidRPr="00FB3008">
        <w:rPr>
          <w:rFonts w:ascii="맑은 고딕" w:eastAsia="맑은 고딕" w:hAnsi="맑은 고딕" w:cs="맑은 고딕" w:hint="eastAsia"/>
          <w:lang w:eastAsia="zh-CN"/>
        </w:rPr>
        <w:t>机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构开</w:t>
      </w:r>
      <w:r w:rsidRPr="00FB3008">
        <w:rPr>
          <w:rFonts w:ascii="맑은 고딕" w:eastAsia="맑은 고딕" w:hAnsi="맑은 고딕" w:cs="맑은 고딕" w:hint="eastAsia"/>
          <w:lang w:eastAsia="zh-CN"/>
        </w:rPr>
        <w:t>展安全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估，形成安全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报</w:t>
      </w:r>
      <w:r w:rsidRPr="00FB3008">
        <w:rPr>
          <w:rFonts w:ascii="맑은 고딕" w:eastAsia="맑은 고딕" w:hAnsi="맑은 고딕" w:cs="맑은 고딕" w:hint="eastAsia"/>
          <w:lang w:eastAsia="zh-CN"/>
        </w:rPr>
        <w:t>告，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并对</w:t>
      </w:r>
      <w:r w:rsidRPr="00FB3008">
        <w:rPr>
          <w:rFonts w:ascii="맑은 고딕" w:eastAsia="맑은 고딕" w:hAnsi="맑은 고딕" w:cs="맑은 고딕" w:hint="eastAsia"/>
          <w:lang w:eastAsia="zh-CN"/>
        </w:rPr>
        <w:t>其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真实</w:t>
      </w:r>
      <w:r w:rsidRPr="00FB3008">
        <w:rPr>
          <w:rFonts w:ascii="맑은 고딕" w:eastAsia="맑은 고딕" w:hAnsi="맑은 고딕" w:cs="맑은 고딕" w:hint="eastAsia"/>
          <w:lang w:eastAsia="zh-CN"/>
        </w:rPr>
        <w:t>性、科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学</w:t>
      </w:r>
      <w:r w:rsidRPr="00FB3008">
        <w:rPr>
          <w:rFonts w:ascii="맑은 고딕" w:eastAsia="맑은 고딕" w:hAnsi="맑은 고딕" w:cs="맑은 고딕" w:hint="eastAsia"/>
          <w:lang w:eastAsia="zh-CN"/>
        </w:rPr>
        <w:t>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负责</w:t>
      </w:r>
      <w:r w:rsidRPr="00FB3008">
        <w:rPr>
          <w:rFonts w:ascii="맑은 고딕" w:eastAsia="맑은 고딕" w:hAnsi="맑은 고딕" w:cs="맑은 고딕" w:hint="eastAsia"/>
          <w:lang w:eastAsia="zh-CN"/>
        </w:rPr>
        <w:t>。本《原料信息》是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对</w:t>
      </w:r>
      <w:r w:rsidRPr="00FB3008">
        <w:rPr>
          <w:rFonts w:ascii="맑은 고딕" w:eastAsia="맑은 고딕" w:hAnsi="맑은 고딕" w:cs="맑은 고딕" w:hint="eastAsia"/>
          <w:lang w:eastAsia="zh-CN"/>
        </w:rPr>
        <w:t>我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国</w:t>
      </w:r>
      <w:r w:rsidRPr="00FB3008">
        <w:rPr>
          <w:rFonts w:ascii="맑은 고딕" w:eastAsia="맑은 고딕" w:hAnsi="맑은 고딕" w:cs="맑은 고딕" w:hint="eastAsia"/>
          <w:lang w:eastAsia="zh-CN"/>
        </w:rPr>
        <w:t>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册备</w:t>
      </w:r>
      <w:r w:rsidRPr="00FB3008">
        <w:rPr>
          <w:rFonts w:ascii="맑은 고딕" w:eastAsia="맑은 고딕" w:hAnsi="맑은 고딕" w:cs="맑은 고딕" w:hint="eastAsia"/>
          <w:lang w:eastAsia="zh-CN"/>
        </w:rPr>
        <w:t>案有效化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品中已使用原料使用信息的客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观</w:t>
      </w:r>
      <w:r w:rsidRPr="00FB3008">
        <w:rPr>
          <w:rFonts w:ascii="맑은 고딕" w:eastAsia="맑은 고딕" w:hAnsi="맑은 고딕" w:cs="맑은 고딕" w:hint="eastAsia"/>
          <w:lang w:eastAsia="zh-CN"/>
        </w:rPr>
        <w:t>收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录</w:t>
      </w:r>
      <w:r w:rsidRPr="00FB3008">
        <w:rPr>
          <w:rFonts w:ascii="맑은 고딕" w:eastAsia="맑은 고딕" w:hAnsi="맑은 고딕" w:cs="맑은 고딕" w:hint="eastAsia"/>
          <w:lang w:eastAsia="zh-CN"/>
        </w:rPr>
        <w:t>，未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组织对</w:t>
      </w:r>
      <w:r w:rsidRPr="00FB3008">
        <w:rPr>
          <w:rFonts w:ascii="맑은 고딕" w:eastAsia="맑은 고딕" w:hAnsi="맑은 고딕" w:cs="맑은 고딕" w:hint="eastAsia"/>
          <w:lang w:eastAsia="zh-CN"/>
        </w:rPr>
        <w:t>所列原料的安全性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进</w:t>
      </w:r>
      <w:r w:rsidRPr="00FB3008">
        <w:rPr>
          <w:rFonts w:ascii="맑은 고딕" w:eastAsia="맑은 고딕" w:hAnsi="맑은 고딕" w:cs="맑은 고딕" w:hint="eastAsia"/>
          <w:lang w:eastAsia="zh-CN"/>
        </w:rPr>
        <w:t>行系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统评</w:t>
      </w:r>
      <w:r w:rsidRPr="00FB3008">
        <w:rPr>
          <w:rFonts w:ascii="맑은 고딕" w:eastAsia="맑은 고딕" w:hAnsi="맑은 고딕" w:cs="맑은 고딕" w:hint="eastAsia"/>
          <w:lang w:eastAsia="zh-CN"/>
        </w:rPr>
        <w:t>价，化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册</w:t>
      </w:r>
      <w:r w:rsidRPr="00FB3008">
        <w:rPr>
          <w:rFonts w:ascii="맑은 고딕" w:eastAsia="맑은 고딕" w:hAnsi="맑은 고딕" w:cs="맑은 고딕" w:hint="eastAsia"/>
          <w:lang w:eastAsia="zh-CN"/>
        </w:rPr>
        <w:t>人、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B3008">
        <w:rPr>
          <w:rFonts w:ascii="맑은 고딕" w:eastAsia="맑은 고딕" w:hAnsi="맑은 고딕" w:cs="맑은 고딕" w:hint="eastAsia"/>
          <w:lang w:eastAsia="zh-CN"/>
        </w:rPr>
        <w:t>案人在使用相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B3008">
        <w:rPr>
          <w:rFonts w:ascii="맑은 고딕" w:eastAsia="맑은 고딕" w:hAnsi="맑은 고딕" w:cs="맑은 고딕" w:hint="eastAsia"/>
          <w:lang w:eastAsia="zh-CN"/>
        </w:rPr>
        <w:t>原料信息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FB3008">
        <w:rPr>
          <w:rFonts w:ascii="맑은 고딕" w:eastAsia="맑은 고딕" w:hAnsi="맑은 고딕" w:cs="맑은 고딕" w:hint="eastAsia"/>
          <w:lang w:eastAsia="zh-CN"/>
        </w:rPr>
        <w:t>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应当</w:t>
      </w:r>
      <w:r w:rsidRPr="00FB3008">
        <w:rPr>
          <w:rFonts w:ascii="맑은 고딕" w:eastAsia="맑은 고딕" w:hAnsi="맑은 고딕" w:cs="맑은 고딕" w:hint="eastAsia"/>
          <w:lang w:eastAsia="zh-CN"/>
        </w:rPr>
        <w:t>符合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国</w:t>
      </w:r>
      <w:r w:rsidRPr="00FB3008">
        <w:rPr>
          <w:rFonts w:ascii="맑은 고딕" w:eastAsia="맑은 고딕" w:hAnsi="맑은 고딕" w:cs="맑은 고딕" w:hint="eastAsia"/>
          <w:lang w:eastAsia="zh-CN"/>
        </w:rPr>
        <w:t>家有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B3008">
        <w:rPr>
          <w:rFonts w:ascii="맑은 고딕" w:eastAsia="맑은 고딕" w:hAnsi="맑은 고딕" w:cs="맑은 고딕" w:hint="eastAsia"/>
          <w:lang w:eastAsia="zh-CN"/>
        </w:rPr>
        <w:t>法律法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规</w:t>
      </w:r>
      <w:r w:rsidRPr="00FB3008">
        <w:rPr>
          <w:rFonts w:ascii="맑은 고딕" w:eastAsia="맑은 고딕" w:hAnsi="맑은 고딕" w:cs="맑은 고딕" w:hint="eastAsia"/>
          <w:lang w:eastAsia="zh-CN"/>
        </w:rPr>
        <w:t>、强制性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国</w:t>
      </w:r>
      <w:r w:rsidRPr="00FB3008">
        <w:rPr>
          <w:rFonts w:ascii="맑은 고딕" w:eastAsia="맑은 고딕" w:hAnsi="맑은 고딕" w:cs="맑은 고딕" w:hint="eastAsia"/>
          <w:lang w:eastAsia="zh-CN"/>
        </w:rPr>
        <w:t>家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标</w:t>
      </w:r>
      <w:r w:rsidRPr="00FB3008">
        <w:rPr>
          <w:rFonts w:ascii="맑은 고딕" w:eastAsia="맑은 고딕" w:hAnsi="맑은 고딕" w:cs="맑은 고딕" w:hint="eastAsia"/>
          <w:lang w:eastAsia="zh-CN"/>
        </w:rPr>
        <w:t>准和技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术规</w:t>
      </w:r>
      <w:r w:rsidRPr="00FB3008">
        <w:rPr>
          <w:rFonts w:ascii="맑은 고딕" w:eastAsia="맑은 고딕" w:hAnsi="맑은 고딕" w:cs="맑은 고딕" w:hint="eastAsia"/>
          <w:lang w:eastAsia="zh-CN"/>
        </w:rPr>
        <w:t>范相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关</w:t>
      </w:r>
      <w:r w:rsidRPr="00FB3008">
        <w:rPr>
          <w:rFonts w:ascii="맑은 고딕" w:eastAsia="맑은 고딕" w:hAnsi="맑은 고딕" w:cs="맑은 고딕" w:hint="eastAsia"/>
          <w:lang w:eastAsia="zh-CN"/>
        </w:rPr>
        <w:t>要求，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开</w:t>
      </w:r>
      <w:r w:rsidRPr="00FB3008">
        <w:rPr>
          <w:rFonts w:ascii="맑은 고딕" w:eastAsia="맑은 고딕" w:hAnsi="맑은 고딕" w:cs="맑은 고딕" w:hint="eastAsia"/>
          <w:lang w:eastAsia="zh-CN"/>
        </w:rPr>
        <w:t>展化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并</w:t>
      </w:r>
      <w:r w:rsidRPr="00FB3008">
        <w:rPr>
          <w:rFonts w:ascii="맑은 고딕" w:eastAsia="맑은 고딕" w:hAnsi="맑은 고딕" w:cs="맑은 고딕" w:hint="eastAsia"/>
          <w:lang w:eastAsia="zh-CN"/>
        </w:rPr>
        <w:t>承担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质</w:t>
      </w:r>
      <w:r w:rsidRPr="00FB3008">
        <w:rPr>
          <w:rFonts w:ascii="맑은 고딕" w:eastAsia="맑은 고딕" w:hAnsi="맑은 고딕" w:cs="맑은 고딕" w:hint="eastAsia"/>
          <w:lang w:eastAsia="zh-CN"/>
        </w:rPr>
        <w:t>量安全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责</w:t>
      </w:r>
      <w:r w:rsidRPr="00FB3008">
        <w:rPr>
          <w:rFonts w:ascii="맑은 고딕" w:eastAsia="맑은 고딕" w:hAnsi="맑은 고딕" w:cs="맑은 고딕" w:hint="eastAsia"/>
          <w:lang w:eastAsia="zh-CN"/>
        </w:rPr>
        <w:t>任。</w:t>
      </w:r>
    </w:p>
    <w:p w14:paraId="49DC3309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三、《原料信息》的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照使用原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则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有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哪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些？</w:t>
      </w:r>
    </w:p>
    <w:p w14:paraId="1F9EB6F7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《原料信息》的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照使用原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则</w:t>
      </w:r>
      <w:r w:rsidRPr="00FB3008">
        <w:rPr>
          <w:rFonts w:ascii="맑은 고딕" w:eastAsia="맑은 고딕" w:hAnsi="맑은 고딕" w:cs="맑은 고딕" w:hint="eastAsia"/>
          <w:lang w:eastAsia="zh-CN"/>
        </w:rPr>
        <w:t>如下：</w:t>
      </w:r>
    </w:p>
    <w:p w14:paraId="26DDDB47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1．相同作用部位的同一原料，若只有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品的原料使用量，淋洗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</w:t>
      </w:r>
      <w:r w:rsidRPr="00FB3008">
        <w:rPr>
          <w:rFonts w:ascii="맑은 고딕" w:eastAsia="맑은 고딕" w:hAnsi="맑은 고딕" w:cs="맑은 고딕" w:hint="eastAsia"/>
          <w:lang w:eastAsia="zh-CN"/>
        </w:rPr>
        <w:t>使用。</w:t>
      </w:r>
    </w:p>
    <w:p w14:paraId="2831F974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2．相同使用方法的同一原料，可按照全身、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干部位、面部（含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lang w:eastAsia="zh-CN"/>
        </w:rPr>
        <w:t>部）、手足、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头发</w:t>
      </w:r>
      <w:r w:rsidRPr="00FB3008">
        <w:rPr>
          <w:rFonts w:ascii="맑은 고딕" w:eastAsia="맑은 고딕" w:hAnsi="맑은 고딕" w:cs="맑은 고딕" w:hint="eastAsia"/>
          <w:lang w:eastAsia="zh-CN"/>
        </w:rPr>
        <w:t>、口唇、眼部、指（趾）甲的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顺</w:t>
      </w:r>
      <w:r w:rsidRPr="00FB3008">
        <w:rPr>
          <w:rFonts w:ascii="맑은 고딕" w:eastAsia="맑은 고딕" w:hAnsi="맑은 고딕" w:cs="맑은 고딕" w:hint="eastAsia"/>
          <w:lang w:eastAsia="zh-CN"/>
        </w:rPr>
        <w:t>序，后面作用部位可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照前面作用部位的原料使用量，但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品作用部位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B3008">
        <w:rPr>
          <w:rFonts w:ascii="맑은 고딕" w:eastAsia="맑은 고딕" w:hAnsi="맑은 고딕" w:cs="맑은 고딕" w:hint="eastAsia"/>
          <w:lang w:eastAsia="zh-CN"/>
        </w:rPr>
        <w:t>眼部且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考其他部位使用量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FB3008">
        <w:rPr>
          <w:rFonts w:ascii="맑은 고딕" w:eastAsia="맑은 고딕" w:hAnsi="맑은 고딕" w:cs="맑은 고딕" w:hint="eastAsia"/>
          <w:lang w:eastAsia="zh-CN"/>
        </w:rPr>
        <w:t>，需另外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估眼刺激性。其中，口唇、眼部不可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照手足、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头发</w:t>
      </w:r>
      <w:r w:rsidRPr="00FB3008">
        <w:rPr>
          <w:rFonts w:ascii="맑은 고딕" w:eastAsia="맑은 고딕" w:hAnsi="맑은 고딕" w:cs="맑은 고딕" w:hint="eastAsia"/>
          <w:lang w:eastAsia="zh-CN"/>
        </w:rPr>
        <w:t>的原料使用量；体毛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仅</w:t>
      </w:r>
      <w:r w:rsidRPr="00FB3008">
        <w:rPr>
          <w:rFonts w:ascii="맑은 고딕" w:eastAsia="맑은 고딕" w:hAnsi="맑은 고딕" w:cs="맑은 고딕" w:hint="eastAsia"/>
          <w:lang w:eastAsia="zh-CN"/>
        </w:rPr>
        <w:t>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照全身或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干部位的原料使用量；作用部位同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时为头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头发</w:t>
      </w:r>
      <w:r w:rsidRPr="00FB3008">
        <w:rPr>
          <w:rFonts w:ascii="맑은 고딕" w:eastAsia="맑은 고딕" w:hAnsi="맑은 고딕" w:cs="맑은 고딕" w:hint="eastAsia"/>
          <w:lang w:eastAsia="zh-CN"/>
        </w:rPr>
        <w:t>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部的原料使用量；作用部位同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时为</w:t>
      </w:r>
      <w:r w:rsidRPr="00FB3008">
        <w:rPr>
          <w:rFonts w:ascii="맑은 고딕" w:eastAsia="맑은 고딕" w:hAnsi="맑은 고딕" w:cs="맑은 고딕" w:hint="eastAsia"/>
          <w:lang w:eastAsia="zh-CN"/>
        </w:rPr>
        <w:t>面部（含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lang w:eastAsia="zh-CN"/>
        </w:rPr>
        <w:t>部）、眼部和</w:t>
      </w:r>
      <w:r w:rsidRPr="00FB3008">
        <w:rPr>
          <w:rFonts w:hint="eastAsia"/>
          <w:lang w:eastAsia="zh-CN"/>
        </w:rPr>
        <w:t>/或口唇，可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参</w:t>
      </w:r>
      <w:r w:rsidRPr="00FB3008">
        <w:rPr>
          <w:rFonts w:ascii="맑은 고딕" w:eastAsia="맑은 고딕" w:hAnsi="맑은 고딕" w:cs="맑은 고딕" w:hint="eastAsia"/>
          <w:lang w:eastAsia="zh-CN"/>
        </w:rPr>
        <w:t>照面部（含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lang w:eastAsia="zh-CN"/>
        </w:rPr>
        <w:t>部）的原料使用量，作用部位包括眼部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FB3008">
        <w:rPr>
          <w:rFonts w:ascii="맑은 고딕" w:eastAsia="맑은 고딕" w:hAnsi="맑은 고딕" w:cs="맑은 고딕" w:hint="eastAsia"/>
          <w:lang w:eastAsia="zh-CN"/>
        </w:rPr>
        <w:t>，需另外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估眼刺激性；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对</w:t>
      </w:r>
      <w:r w:rsidRPr="00FB3008">
        <w:rPr>
          <w:rFonts w:ascii="맑은 고딕" w:eastAsia="맑은 고딕" w:hAnsi="맑은 고딕" w:cs="맑은 고딕" w:hint="eastAsia"/>
          <w:lang w:eastAsia="zh-CN"/>
        </w:rPr>
        <w:t>于其他同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时</w:t>
      </w:r>
      <w:r w:rsidRPr="00FB3008">
        <w:rPr>
          <w:rFonts w:ascii="맑은 고딕" w:eastAsia="맑은 고딕" w:hAnsi="맑은 고딕" w:cs="맑은 고딕" w:hint="eastAsia"/>
          <w:lang w:eastAsia="zh-CN"/>
        </w:rPr>
        <w:t>用于多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个</w:t>
      </w:r>
      <w:r w:rsidRPr="00FB3008">
        <w:rPr>
          <w:rFonts w:ascii="맑은 고딕" w:eastAsia="맑은 고딕" w:hAnsi="맑은 고딕" w:cs="맑은 고딕" w:hint="eastAsia"/>
          <w:lang w:eastAsia="zh-CN"/>
        </w:rPr>
        <w:t>作用部位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品的原料使用量，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选择</w:t>
      </w:r>
      <w:r w:rsidRPr="00FB3008">
        <w:rPr>
          <w:rFonts w:ascii="맑은 고딕" w:eastAsia="맑은 고딕" w:hAnsi="맑은 고딕" w:cs="맑은 고딕" w:hint="eastAsia"/>
          <w:lang w:eastAsia="zh-CN"/>
        </w:rPr>
        <w:t>使用相同使用方法的上一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级</w:t>
      </w:r>
      <w:r w:rsidRPr="00FB3008">
        <w:rPr>
          <w:rFonts w:ascii="맑은 고딕" w:eastAsia="맑은 고딕" w:hAnsi="맑은 고딕" w:cs="맑은 고딕" w:hint="eastAsia"/>
          <w:lang w:eastAsia="zh-CN"/>
        </w:rPr>
        <w:t>作用部位的使用量。</w:t>
      </w:r>
    </w:p>
    <w:p w14:paraId="203B95A2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四、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应当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如何正确使用原料使用信息？</w:t>
      </w:r>
    </w:p>
    <w:p w14:paraId="28E82E10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妆</w:t>
      </w:r>
      <w:r w:rsidRPr="00FB3008">
        <w:rPr>
          <w:rFonts w:ascii="맑은 고딕" w:eastAsia="맑은 고딕" w:hAnsi="맑은 고딕" w:cs="맑은 고딕" w:hint="eastAsia"/>
          <w:lang w:eastAsia="zh-CN"/>
        </w:rPr>
        <w:t>品注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册</w:t>
      </w:r>
      <w:r w:rsidRPr="00FB3008">
        <w:rPr>
          <w:rFonts w:ascii="맑은 고딕" w:eastAsia="맑은 고딕" w:hAnsi="맑은 고딕" w:cs="맑은 고딕" w:hint="eastAsia"/>
          <w:lang w:eastAsia="zh-CN"/>
        </w:rPr>
        <w:t>人、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备</w:t>
      </w:r>
      <w:r w:rsidRPr="00FB3008">
        <w:rPr>
          <w:rFonts w:ascii="맑은 고딕" w:eastAsia="맑은 고딕" w:hAnsi="맑은 고딕" w:cs="맑은 고딕" w:hint="eastAsia"/>
          <w:lang w:eastAsia="zh-CN"/>
        </w:rPr>
        <w:t>案人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应当结</w:t>
      </w:r>
      <w:r w:rsidRPr="00FB3008">
        <w:rPr>
          <w:rFonts w:ascii="맑은 고딕" w:eastAsia="맑은 고딕" w:hAnsi="맑은 고딕" w:cs="맑은 고딕" w:hint="eastAsia"/>
          <w:lang w:eastAsia="zh-CN"/>
        </w:rPr>
        <w:t>合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品使用方法和作用部位，正确使用原料使用量。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为</w:t>
      </w:r>
      <w:r w:rsidRPr="00FB3008">
        <w:rPr>
          <w:rFonts w:ascii="맑은 고딕" w:eastAsia="맑은 고딕" w:hAnsi="맑은 고딕" w:cs="맑은 고딕" w:hint="eastAsia"/>
          <w:lang w:eastAsia="zh-CN"/>
        </w:rPr>
        <w:t>便于行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业</w:t>
      </w:r>
      <w:r w:rsidRPr="00FB3008">
        <w:rPr>
          <w:rFonts w:ascii="맑은 고딕" w:eastAsia="맑은 고딕" w:hAnsi="맑은 고딕" w:cs="맑은 고딕" w:hint="eastAsia"/>
          <w:lang w:eastAsia="zh-CN"/>
        </w:rPr>
        <w:t>更好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应</w:t>
      </w:r>
      <w:r w:rsidRPr="00FB3008">
        <w:rPr>
          <w:rFonts w:ascii="맑은 고딕" w:eastAsia="맑은 고딕" w:hAnsi="맑은 고딕" w:cs="맑은 고딕" w:hint="eastAsia"/>
          <w:lang w:eastAsia="zh-CN"/>
        </w:rPr>
        <w:t>用《原料信息》，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给</w:t>
      </w:r>
      <w:r w:rsidRPr="00FB3008">
        <w:rPr>
          <w:rFonts w:ascii="맑은 고딕" w:eastAsia="맑은 고딕" w:hAnsi="맑은 고딕" w:cs="맑은 고딕" w:hint="eastAsia"/>
          <w:lang w:eastAsia="zh-CN"/>
        </w:rPr>
        <w:t>出以下几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个</w:t>
      </w:r>
      <w:r w:rsidRPr="00FB3008">
        <w:rPr>
          <w:rFonts w:ascii="맑은 고딕" w:eastAsia="맑은 고딕" w:hAnsi="맑은 고딕" w:cs="맑은 고딕" w:hint="eastAsia"/>
          <w:lang w:eastAsia="zh-CN"/>
        </w:rPr>
        <w:t>代表性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实</w:t>
      </w:r>
      <w:r w:rsidRPr="00FB3008">
        <w:rPr>
          <w:rFonts w:ascii="맑은 고딕" w:eastAsia="맑은 고딕" w:hAnsi="맑은 고딕" w:cs="맑은 고딕" w:hint="eastAsia"/>
          <w:lang w:eastAsia="zh-CN"/>
        </w:rPr>
        <w:t>例：</w:t>
      </w:r>
    </w:p>
    <w:p w14:paraId="6E3BD6DA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lastRenderedPageBreak/>
        <w:t>1．作用部位同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时为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“面部（含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部）”“手、足”的淋洗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品如何使用《原料信息》？</w:t>
      </w:r>
    </w:p>
    <w:p w14:paraId="08AE6E7F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可使用《原料信息》中用于“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干部位”或“全身”的淋洗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品原料使用量。若无，可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选择</w:t>
      </w:r>
      <w:r w:rsidRPr="00FB3008">
        <w:rPr>
          <w:rFonts w:ascii="맑은 고딕" w:eastAsia="맑은 고딕" w:hAnsi="맑은 고딕" w:cs="맑은 고딕" w:hint="eastAsia"/>
          <w:lang w:eastAsia="zh-CN"/>
        </w:rPr>
        <w:t>用于“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干部位”或“全身”的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品原料使用量。</w:t>
      </w:r>
    </w:p>
    <w:p w14:paraId="26D1B702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2．作用部位同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时为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“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部”“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头发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”的淋洗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品如何使用《原料信息》？</w:t>
      </w:r>
    </w:p>
    <w:p w14:paraId="56669C65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可使用《原料信息》中用于“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部”的淋洗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品原料使用量；若无，可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选择</w:t>
      </w:r>
      <w:r w:rsidRPr="00FB3008">
        <w:rPr>
          <w:rFonts w:ascii="맑은 고딕" w:eastAsia="맑은 고딕" w:hAnsi="맑은 고딕" w:cs="맑은 고딕" w:hint="eastAsia"/>
          <w:lang w:eastAsia="zh-CN"/>
        </w:rPr>
        <w:t>用于“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头</w:t>
      </w:r>
      <w:r w:rsidRPr="00FB3008">
        <w:rPr>
          <w:rFonts w:ascii="맑은 고딕" w:eastAsia="맑은 고딕" w:hAnsi="맑은 고딕" w:cs="맑은 고딕" w:hint="eastAsia"/>
          <w:lang w:eastAsia="zh-CN"/>
        </w:rPr>
        <w:t>部”的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品原料使用量；若无，可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选择</w:t>
      </w:r>
      <w:r w:rsidRPr="00FB3008">
        <w:rPr>
          <w:rFonts w:ascii="맑은 고딕" w:eastAsia="맑은 고딕" w:hAnsi="맑은 고딕" w:cs="맑은 고딕" w:hint="eastAsia"/>
          <w:lang w:eastAsia="zh-CN"/>
        </w:rPr>
        <w:t>用于“手、足”或“面部（含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lang w:eastAsia="zh-CN"/>
        </w:rPr>
        <w:t>部）”或“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干部位”或“全身”的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</w:t>
      </w:r>
      <w:r w:rsidRPr="00FB3008">
        <w:rPr>
          <w:rFonts w:ascii="맑은 고딕" w:eastAsia="맑은 고딕" w:hAnsi="맑은 고딕" w:cs="맑은 고딕" w:hint="eastAsia"/>
          <w:lang w:eastAsia="zh-CN"/>
        </w:rPr>
        <w:t>或淋洗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品原料使用量。</w:t>
      </w:r>
    </w:p>
    <w:p w14:paraId="398AB246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b/>
          <w:bCs/>
          <w:lang w:eastAsia="zh-CN"/>
        </w:rPr>
        <w:t>3．作用部位同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时为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“面部（含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部）”“眼部”“口唇”的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b/>
          <w:bCs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b/>
          <w:bCs/>
          <w:lang w:eastAsia="zh-CN"/>
        </w:rPr>
        <w:t>品如何使用《原料信息》？</w:t>
      </w:r>
    </w:p>
    <w:p w14:paraId="18E5EA45" w14:textId="77777777" w:rsidR="00FB3008" w:rsidRPr="00FB3008" w:rsidRDefault="00FB3008" w:rsidP="00FB3008">
      <w:pPr>
        <w:rPr>
          <w:rFonts w:hint="eastAsia"/>
          <w:lang w:eastAsia="zh-CN"/>
        </w:rPr>
      </w:pPr>
      <w:r w:rsidRPr="00FB3008">
        <w:rPr>
          <w:rFonts w:hint="eastAsia"/>
          <w:lang w:eastAsia="zh-CN"/>
        </w:rPr>
        <w:t>可使用《原料信息》中用于“面部（含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颈</w:t>
      </w:r>
      <w:r w:rsidRPr="00FB3008">
        <w:rPr>
          <w:rFonts w:ascii="맑은 고딕" w:eastAsia="맑은 고딕" w:hAnsi="맑은 고딕" w:cs="맑은 고딕" w:hint="eastAsia"/>
          <w:lang w:eastAsia="zh-CN"/>
        </w:rPr>
        <w:t>部）”的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品原料使用量；若无，可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选择</w:t>
      </w:r>
      <w:r w:rsidRPr="00FB3008">
        <w:rPr>
          <w:rFonts w:ascii="맑은 고딕" w:eastAsia="맑은 고딕" w:hAnsi="맑은 고딕" w:cs="맑은 고딕" w:hint="eastAsia"/>
          <w:lang w:eastAsia="zh-CN"/>
        </w:rPr>
        <w:t>用于“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躯</w:t>
      </w:r>
      <w:r w:rsidRPr="00FB3008">
        <w:rPr>
          <w:rFonts w:ascii="맑은 고딕" w:eastAsia="맑은 고딕" w:hAnsi="맑은 고딕" w:cs="맑은 고딕" w:hint="eastAsia"/>
          <w:lang w:eastAsia="zh-CN"/>
        </w:rPr>
        <w:t>干部位”或“全身”的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品原料使用量。需注意的是，《原料信息》若无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该</w:t>
      </w:r>
      <w:r w:rsidRPr="00FB3008">
        <w:rPr>
          <w:rFonts w:ascii="맑은 고딕" w:eastAsia="맑은 고딕" w:hAnsi="맑은 고딕" w:cs="맑은 고딕" w:hint="eastAsia"/>
          <w:lang w:eastAsia="zh-CN"/>
        </w:rPr>
        <w:t>原料用于眼部的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驻</w:t>
      </w:r>
      <w:r w:rsidRPr="00FB3008">
        <w:rPr>
          <w:rFonts w:ascii="맑은 고딕" w:eastAsia="맑은 고딕" w:hAnsi="맑은 고딕" w:cs="맑은 고딕" w:hint="eastAsia"/>
          <w:lang w:eastAsia="zh-CN"/>
        </w:rPr>
        <w:t>留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类产</w:t>
      </w:r>
      <w:r w:rsidRPr="00FB3008">
        <w:rPr>
          <w:rFonts w:ascii="맑은 고딕" w:eastAsia="맑은 고딕" w:hAnsi="맑은 고딕" w:cs="맑은 고딕" w:hint="eastAsia"/>
          <w:lang w:eastAsia="zh-CN"/>
        </w:rPr>
        <w:t>品原料使用量，需另外</w:t>
      </w:r>
      <w:r w:rsidRPr="00FB3008">
        <w:rPr>
          <w:rFonts w:ascii="Microsoft YaHei" w:eastAsia="Microsoft YaHei" w:hAnsi="Microsoft YaHei" w:cs="Microsoft YaHei" w:hint="eastAsia"/>
          <w:lang w:eastAsia="zh-CN"/>
        </w:rPr>
        <w:t>评</w:t>
      </w:r>
      <w:r w:rsidRPr="00FB3008">
        <w:rPr>
          <w:rFonts w:ascii="맑은 고딕" w:eastAsia="맑은 고딕" w:hAnsi="맑은 고딕" w:cs="맑은 고딕" w:hint="eastAsia"/>
          <w:lang w:eastAsia="zh-CN"/>
        </w:rPr>
        <w:t>估眼</w:t>
      </w:r>
      <w:r w:rsidRPr="00FB3008">
        <w:rPr>
          <w:rFonts w:hint="eastAsia"/>
          <w:lang w:eastAsia="zh-CN"/>
        </w:rPr>
        <w:t>刺激性。</w:t>
      </w:r>
    </w:p>
    <w:p w14:paraId="507C88C5" w14:textId="77777777" w:rsidR="007B5828" w:rsidRPr="00FB3008" w:rsidRDefault="007B5828">
      <w:pPr>
        <w:rPr>
          <w:lang w:eastAsia="zh-CN"/>
        </w:rPr>
      </w:pPr>
    </w:p>
    <w:sectPr w:rsidR="007B5828" w:rsidRPr="00FB30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43295" w14:textId="77777777" w:rsidR="009740E6" w:rsidRDefault="009740E6" w:rsidP="00FB3008">
      <w:pPr>
        <w:spacing w:after="0"/>
      </w:pPr>
      <w:r>
        <w:separator/>
      </w:r>
    </w:p>
  </w:endnote>
  <w:endnote w:type="continuationSeparator" w:id="0">
    <w:p w14:paraId="50A58925" w14:textId="77777777" w:rsidR="009740E6" w:rsidRDefault="009740E6" w:rsidP="00FB30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FFE0" w14:textId="77777777" w:rsidR="009740E6" w:rsidRDefault="009740E6" w:rsidP="00FB3008">
      <w:pPr>
        <w:spacing w:after="0"/>
      </w:pPr>
      <w:r>
        <w:separator/>
      </w:r>
    </w:p>
  </w:footnote>
  <w:footnote w:type="continuationSeparator" w:id="0">
    <w:p w14:paraId="7DD5F410" w14:textId="77777777" w:rsidR="009740E6" w:rsidRDefault="009740E6" w:rsidP="00FB300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3E"/>
    <w:rsid w:val="003E6EBE"/>
    <w:rsid w:val="007B5828"/>
    <w:rsid w:val="00861DAE"/>
    <w:rsid w:val="009740E6"/>
    <w:rsid w:val="0097613E"/>
    <w:rsid w:val="00C017E5"/>
    <w:rsid w:val="00ED5852"/>
    <w:rsid w:val="00FB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5CAA3"/>
  <w15:chartTrackingRefBased/>
  <w15:docId w15:val="{43C64B8E-6FF0-4EC0-AC32-33BABA3A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7613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761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761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761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761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761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761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761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761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7613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761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7613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761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7613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761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7613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761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761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7613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7613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7613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761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7613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761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B3008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B3008"/>
  </w:style>
  <w:style w:type="paragraph" w:styleId="ab">
    <w:name w:val="footer"/>
    <w:basedOn w:val="a"/>
    <w:link w:val="Char4"/>
    <w:uiPriority w:val="99"/>
    <w:unhideWhenUsed/>
    <w:rsid w:val="00FB300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B3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4585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6448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2025-02-10T02:29:00Z</dcterms:created>
  <dcterms:modified xsi:type="dcterms:W3CDTF">2025-02-10T02:30:00Z</dcterms:modified>
</cp:coreProperties>
</file>